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2F" w:rsidRDefault="0076652F" w:rsidP="0076652F">
      <w:pPr>
        <w:jc w:val="center"/>
        <w:rPr>
          <w:rFonts w:ascii="Comic Sans MS" w:hAnsi="Comic Sans MS" w:cs="Arial"/>
          <w:b/>
          <w:i/>
          <w:color w:val="800000"/>
          <w:sz w:val="32"/>
          <w:szCs w:val="32"/>
        </w:rPr>
      </w:pPr>
      <w:r>
        <w:rPr>
          <w:rFonts w:ascii="Comic Sans MS" w:hAnsi="Comic Sans MS" w:cs="Arial"/>
          <w:b/>
          <w:i/>
          <w:noProof/>
          <w:color w:val="8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-125095</wp:posOffset>
            </wp:positionV>
            <wp:extent cx="2689225" cy="1793875"/>
            <wp:effectExtent l="19050" t="0" r="0" b="0"/>
            <wp:wrapTight wrapText="bothSides">
              <wp:wrapPolygon edited="0">
                <wp:start x="-153" y="0"/>
                <wp:lineTo x="-153" y="21332"/>
                <wp:lineTo x="21574" y="21332"/>
                <wp:lineTo x="21574" y="0"/>
                <wp:lineTo x="-153" y="0"/>
              </wp:wrapPolygon>
            </wp:wrapTight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52F">
        <w:rPr>
          <w:rFonts w:ascii="Comic Sans MS" w:hAnsi="Comic Sans MS" w:cs="Arial"/>
          <w:b/>
          <w:i/>
          <w:color w:val="800000"/>
          <w:sz w:val="32"/>
          <w:szCs w:val="32"/>
        </w:rPr>
        <w:t>Профилактика кишечных инфекций у детей</w:t>
      </w:r>
    </w:p>
    <w:p w:rsidR="000153A4" w:rsidRPr="000153A4" w:rsidRDefault="000153A4" w:rsidP="0076652F">
      <w:pPr>
        <w:jc w:val="center"/>
        <w:rPr>
          <w:rStyle w:val="aa"/>
          <w:rFonts w:ascii="Georgia" w:hAnsi="Georgia" w:cs="Tahoma"/>
          <w:color w:val="000000"/>
          <w:sz w:val="22"/>
          <w:szCs w:val="22"/>
          <w:u w:val="single"/>
        </w:rPr>
      </w:pPr>
      <w:r w:rsidRPr="000153A4">
        <w:rPr>
          <w:rStyle w:val="aa"/>
          <w:rFonts w:ascii="Georgia" w:hAnsi="Georgia" w:cs="Tahoma"/>
          <w:color w:val="000000"/>
          <w:sz w:val="22"/>
          <w:szCs w:val="22"/>
          <w:u w:val="single"/>
        </w:rPr>
        <w:t>Профилактика кишечных инфекций в детских организованных коллективах</w:t>
      </w:r>
    </w:p>
    <w:p w:rsidR="000153A4" w:rsidRPr="000153A4" w:rsidRDefault="000153A4" w:rsidP="00C210CF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 w:rsidRPr="000153A4">
        <w:rPr>
          <w:color w:val="4F4F4F"/>
        </w:rPr>
        <w:t>Распространение острых кишечных инфекций в детских учреждениях находится в прямой зависимости от санитарного содержания помещений и соблюдения правил санитарно-противоэпидемического режима.</w:t>
      </w:r>
    </w:p>
    <w:p w:rsidR="00C210CF" w:rsidRPr="0087391D" w:rsidRDefault="000153A4" w:rsidP="000153A4">
      <w:pPr>
        <w:pStyle w:val="p1"/>
        <w:shd w:val="clear" w:color="auto" w:fill="FFFFFF"/>
        <w:spacing w:before="0" w:beforeAutospacing="0" w:after="0" w:afterAutospacing="0"/>
        <w:ind w:firstLine="272"/>
        <w:jc w:val="both"/>
        <w:textAlignment w:val="baseline"/>
        <w:rPr>
          <w:color w:val="00B050"/>
        </w:rPr>
      </w:pPr>
      <w:r w:rsidRPr="0087391D">
        <w:rPr>
          <w:b/>
          <w:color w:val="00B050"/>
          <w:u w:val="single"/>
        </w:rPr>
        <w:t>Очень важно в детских организованных коллективах обеспечить:</w:t>
      </w:r>
      <w:r w:rsidRPr="0087391D">
        <w:rPr>
          <w:color w:val="00B050"/>
        </w:rPr>
        <w:t xml:space="preserve"> </w:t>
      </w:r>
    </w:p>
    <w:p w:rsidR="00C210CF" w:rsidRDefault="0076652F" w:rsidP="00C210CF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>
        <w:rPr>
          <w:noProof/>
          <w:color w:val="4F4F4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113030</wp:posOffset>
            </wp:positionV>
            <wp:extent cx="1836420" cy="1078230"/>
            <wp:effectExtent l="19050" t="0" r="0" b="0"/>
            <wp:wrapTight wrapText="bothSides">
              <wp:wrapPolygon edited="0">
                <wp:start x="896" y="0"/>
                <wp:lineTo x="-224" y="2671"/>
                <wp:lineTo x="-224" y="18318"/>
                <wp:lineTo x="448" y="21371"/>
                <wp:lineTo x="896" y="21371"/>
                <wp:lineTo x="20390" y="21371"/>
                <wp:lineTo x="20838" y="21371"/>
                <wp:lineTo x="21510" y="19463"/>
                <wp:lineTo x="21510" y="2671"/>
                <wp:lineTo x="21062" y="382"/>
                <wp:lineTo x="20390" y="0"/>
                <wp:lineTo x="896" y="0"/>
              </wp:wrapPolygon>
            </wp:wrapTight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53A4" w:rsidRPr="000153A4">
        <w:rPr>
          <w:color w:val="4F4F4F"/>
        </w:rPr>
        <w:t xml:space="preserve">проведение утреннего приема детей; </w:t>
      </w:r>
    </w:p>
    <w:p w:rsidR="00C210CF" w:rsidRDefault="000153A4" w:rsidP="00C210CF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 w:rsidRPr="000153A4">
        <w:rPr>
          <w:color w:val="4F4F4F"/>
        </w:rPr>
        <w:t>обеспечить правильный питьевой режим;</w:t>
      </w:r>
    </w:p>
    <w:p w:rsidR="00C210CF" w:rsidRDefault="000153A4" w:rsidP="00C210CF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 w:rsidRPr="000153A4">
        <w:rPr>
          <w:color w:val="4F4F4F"/>
        </w:rPr>
        <w:t>мы</w:t>
      </w:r>
      <w:r w:rsidR="00C210CF">
        <w:rPr>
          <w:color w:val="4F4F4F"/>
        </w:rPr>
        <w:t>тье столовой и кухонной посуды;</w:t>
      </w:r>
    </w:p>
    <w:p w:rsidR="00C210CF" w:rsidRDefault="000153A4" w:rsidP="00C210CF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 w:rsidRPr="000153A4">
        <w:rPr>
          <w:color w:val="4F4F4F"/>
        </w:rPr>
        <w:t>обеспечение средствами личной гигиены детей и персонала;</w:t>
      </w:r>
    </w:p>
    <w:p w:rsidR="00C210CF" w:rsidRDefault="0087391D" w:rsidP="00C210CF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>
        <w:rPr>
          <w:noProof/>
          <w:color w:val="4F4F4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194310</wp:posOffset>
            </wp:positionV>
            <wp:extent cx="1868170" cy="1069340"/>
            <wp:effectExtent l="19050" t="0" r="0" b="0"/>
            <wp:wrapTight wrapText="bothSides">
              <wp:wrapPolygon edited="0">
                <wp:start x="881" y="0"/>
                <wp:lineTo x="-220" y="2694"/>
                <wp:lineTo x="-220" y="18470"/>
                <wp:lineTo x="441" y="21164"/>
                <wp:lineTo x="881" y="21164"/>
                <wp:lineTo x="20484" y="21164"/>
                <wp:lineTo x="20925" y="21164"/>
                <wp:lineTo x="21585" y="19625"/>
                <wp:lineTo x="21585" y="2694"/>
                <wp:lineTo x="21145" y="385"/>
                <wp:lineTo x="20484" y="0"/>
                <wp:lineTo x="881" y="0"/>
              </wp:wrapPolygon>
            </wp:wrapTight>
            <wp:docPr id="11" name="Рисунок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06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53A4" w:rsidRPr="000153A4">
        <w:rPr>
          <w:color w:val="4F4F4F"/>
        </w:rPr>
        <w:t>сквозное проветривание;</w:t>
      </w:r>
    </w:p>
    <w:p w:rsidR="00C210CF" w:rsidRDefault="000153A4" w:rsidP="00C210CF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 w:rsidRPr="000153A4">
        <w:rPr>
          <w:color w:val="4F4F4F"/>
        </w:rPr>
        <w:t>мытье и дезинфекция игрушек;</w:t>
      </w:r>
    </w:p>
    <w:p w:rsidR="00C210CF" w:rsidRDefault="000153A4" w:rsidP="00C210CF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 w:rsidRPr="000153A4">
        <w:rPr>
          <w:color w:val="4F4F4F"/>
        </w:rPr>
        <w:t>проведение качественной влажной уборки;</w:t>
      </w:r>
    </w:p>
    <w:p w:rsidR="00C210CF" w:rsidRDefault="000153A4" w:rsidP="00C210CF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4F4F"/>
        </w:rPr>
      </w:pPr>
      <w:r w:rsidRPr="000153A4">
        <w:rPr>
          <w:color w:val="4F4F4F"/>
        </w:rPr>
        <w:t xml:space="preserve">на пищеблоке строго соблюдать требования к условиям приема, хранения, сроков реализации пищевых продуктов и продовольственного сырья, технологии приготовления блюд. </w:t>
      </w:r>
    </w:p>
    <w:p w:rsidR="000153A4" w:rsidRDefault="000153A4" w:rsidP="000153A4">
      <w:pPr>
        <w:pStyle w:val="p1"/>
        <w:shd w:val="clear" w:color="auto" w:fill="FFFFFF"/>
        <w:spacing w:before="0" w:beforeAutospacing="0" w:after="0" w:afterAutospacing="0"/>
        <w:ind w:firstLine="272"/>
        <w:jc w:val="both"/>
        <w:textAlignment w:val="baseline"/>
        <w:rPr>
          <w:color w:val="4F4F4F"/>
        </w:rPr>
      </w:pPr>
      <w:r w:rsidRPr="000153A4">
        <w:rPr>
          <w:color w:val="4F4F4F"/>
        </w:rPr>
        <w:t>Персоналом пищеблока должны соблюдаются правила личной и производственной гигиены, использования и хранения личной и санитарной одежды.</w:t>
      </w:r>
    </w:p>
    <w:p w:rsidR="0087391D" w:rsidRPr="000153A4" w:rsidRDefault="0087391D" w:rsidP="0087391D">
      <w:pPr>
        <w:pStyle w:val="a9"/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shd w:val="clear" w:color="auto" w:fill="FFFFFF"/>
        <w:spacing w:before="136" w:beforeAutospacing="0" w:after="163" w:afterAutospacing="0" w:line="245" w:lineRule="atLeast"/>
        <w:ind w:left="568"/>
        <w:jc w:val="center"/>
        <w:rPr>
          <w:rFonts w:ascii="Tahoma" w:hAnsi="Tahoma" w:cs="Tahoma"/>
          <w:color w:val="111111"/>
          <w:sz w:val="16"/>
          <w:szCs w:val="16"/>
          <w:u w:val="single"/>
        </w:rPr>
      </w:pPr>
      <w:r w:rsidRPr="000153A4">
        <w:rPr>
          <w:rStyle w:val="aa"/>
          <w:rFonts w:ascii="Georgia" w:hAnsi="Georgia" w:cs="Tahoma"/>
          <w:color w:val="000000"/>
          <w:sz w:val="22"/>
          <w:szCs w:val="22"/>
          <w:u w:val="single"/>
        </w:rPr>
        <w:t>Профилактика кишечных инфекций у детей</w:t>
      </w:r>
    </w:p>
    <w:p w:rsidR="0087391D" w:rsidRPr="000153A4" w:rsidRDefault="0087391D" w:rsidP="0087391D">
      <w:pPr>
        <w:pStyle w:val="a9"/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shd w:val="clear" w:color="auto" w:fill="FFFFFF"/>
        <w:spacing w:before="136" w:beforeAutospacing="0" w:after="163" w:afterAutospacing="0" w:line="245" w:lineRule="atLeast"/>
        <w:ind w:left="568"/>
        <w:jc w:val="both"/>
        <w:rPr>
          <w:rFonts w:ascii="Tahoma" w:hAnsi="Tahoma" w:cs="Tahoma"/>
          <w:i/>
          <w:color w:val="761E28" w:themeColor="accent2" w:themeShade="BF"/>
          <w:sz w:val="16"/>
          <w:szCs w:val="16"/>
        </w:rPr>
      </w:pPr>
      <w:r w:rsidRPr="000153A4">
        <w:rPr>
          <w:rFonts w:ascii="Georgia" w:hAnsi="Georgia" w:cs="Tahoma"/>
          <w:i/>
          <w:color w:val="761E28" w:themeColor="accent2" w:themeShade="BF"/>
          <w:sz w:val="22"/>
          <w:szCs w:val="22"/>
        </w:rPr>
        <w:t>При соблюдении правил в большинстве случаев удается избежать заражения ребенка кишечной инфекцией.</w:t>
      </w:r>
    </w:p>
    <w:p w:rsidR="0087391D" w:rsidRDefault="0087391D" w:rsidP="0087391D">
      <w:pPr>
        <w:pStyle w:val="a9"/>
        <w:numPr>
          <w:ilvl w:val="0"/>
          <w:numId w:val="1"/>
        </w:numPr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shd w:val="clear" w:color="auto" w:fill="FFFFFF"/>
        <w:spacing w:before="136" w:beforeAutospacing="0" w:after="163" w:afterAutospacing="0" w:line="245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2"/>
          <w:szCs w:val="22"/>
        </w:rPr>
        <w:t xml:space="preserve">Для приготовления пищи и питья используйте только качественную воду </w:t>
      </w:r>
    </w:p>
    <w:p w:rsidR="0087391D" w:rsidRDefault="0087391D" w:rsidP="0087391D">
      <w:pPr>
        <w:pStyle w:val="a9"/>
        <w:numPr>
          <w:ilvl w:val="0"/>
          <w:numId w:val="1"/>
        </w:numPr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shd w:val="clear" w:color="auto" w:fill="FFFFFF"/>
        <w:spacing w:before="136" w:beforeAutospacing="0" w:after="163" w:afterAutospacing="0" w:line="245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2"/>
          <w:szCs w:val="22"/>
        </w:rPr>
        <w:t>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87391D" w:rsidRDefault="0087391D" w:rsidP="0087391D">
      <w:pPr>
        <w:pStyle w:val="a9"/>
        <w:numPr>
          <w:ilvl w:val="0"/>
          <w:numId w:val="1"/>
        </w:numPr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shd w:val="clear" w:color="auto" w:fill="FFFFFF"/>
        <w:spacing w:before="136" w:beforeAutospacing="0" w:after="163" w:afterAutospacing="0" w:line="245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2"/>
          <w:szCs w:val="22"/>
        </w:rPr>
        <w:t>Никогда не давайте ребенку немытые фрукты, овощи.</w:t>
      </w:r>
    </w:p>
    <w:p w:rsidR="0087391D" w:rsidRPr="000153A4" w:rsidRDefault="0087391D" w:rsidP="0087391D">
      <w:pPr>
        <w:pStyle w:val="a9"/>
        <w:numPr>
          <w:ilvl w:val="0"/>
          <w:numId w:val="1"/>
        </w:numPr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shd w:val="clear" w:color="auto" w:fill="FFFFFF"/>
        <w:spacing w:before="136" w:beforeAutospacing="0" w:after="163" w:afterAutospacing="0" w:line="245" w:lineRule="atLeast"/>
        <w:jc w:val="both"/>
        <w:rPr>
          <w:rFonts w:ascii="Tahoma" w:hAnsi="Tahoma" w:cs="Tahoma"/>
          <w:b/>
          <w:color w:val="761E28" w:themeColor="accent2" w:themeShade="BF"/>
          <w:sz w:val="16"/>
          <w:szCs w:val="16"/>
        </w:rPr>
      </w:pPr>
      <w:r>
        <w:rPr>
          <w:rFonts w:ascii="Georgia" w:hAnsi="Georgia" w:cs="Tahoma"/>
          <w:color w:val="000000"/>
          <w:sz w:val="22"/>
          <w:szCs w:val="22"/>
        </w:rPr>
        <w:t xml:space="preserve">Прежде чем предложить малышу что-либо из </w:t>
      </w:r>
      <w:proofErr w:type="gramStart"/>
      <w:r>
        <w:rPr>
          <w:rFonts w:ascii="Georgia" w:hAnsi="Georgia" w:cs="Tahoma"/>
          <w:color w:val="000000"/>
          <w:sz w:val="22"/>
          <w:szCs w:val="22"/>
        </w:rPr>
        <w:t>молочного</w:t>
      </w:r>
      <w:proofErr w:type="gramEnd"/>
      <w:r>
        <w:rPr>
          <w:rFonts w:ascii="Georgia" w:hAnsi="Georgia" w:cs="Tahoma"/>
          <w:color w:val="000000"/>
          <w:sz w:val="22"/>
          <w:szCs w:val="22"/>
        </w:rPr>
        <w:t xml:space="preserve"> (йогурт, творожок, кефир), </w:t>
      </w:r>
      <w:r w:rsidRPr="000153A4">
        <w:rPr>
          <w:rFonts w:ascii="Georgia" w:hAnsi="Georgia" w:cs="Tahoma"/>
          <w:b/>
          <w:color w:val="761E28" w:themeColor="accent2" w:themeShade="BF"/>
          <w:sz w:val="22"/>
          <w:szCs w:val="22"/>
        </w:rPr>
        <w:t>проверьте срок годности!</w:t>
      </w:r>
    </w:p>
    <w:p w:rsidR="0087391D" w:rsidRDefault="0087391D" w:rsidP="0087391D">
      <w:pPr>
        <w:pStyle w:val="a9"/>
        <w:numPr>
          <w:ilvl w:val="0"/>
          <w:numId w:val="1"/>
        </w:numPr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shd w:val="clear" w:color="auto" w:fill="FFFFFF"/>
        <w:spacing w:before="136" w:beforeAutospacing="0" w:after="163" w:afterAutospacing="0" w:line="245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000000"/>
          <w:sz w:val="22"/>
          <w:szCs w:val="22"/>
        </w:rPr>
        <w:t>Следите за тем, чтобы ребенок мыл руки после посещения туалета, по возвращению с улицы, перед едой.</w:t>
      </w:r>
    </w:p>
    <w:p w:rsidR="0087391D" w:rsidRPr="000153A4" w:rsidRDefault="0087391D" w:rsidP="0087391D">
      <w:pPr>
        <w:pStyle w:val="a9"/>
        <w:numPr>
          <w:ilvl w:val="0"/>
          <w:numId w:val="1"/>
        </w:numPr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shd w:val="clear" w:color="auto" w:fill="FFFFFF"/>
        <w:spacing w:before="136" w:beforeAutospacing="0" w:after="163" w:afterAutospacing="0" w:line="245" w:lineRule="atLeast"/>
        <w:jc w:val="both"/>
        <w:rPr>
          <w:sz w:val="20"/>
          <w:szCs w:val="20"/>
        </w:rPr>
      </w:pPr>
      <w:r w:rsidRPr="000153A4">
        <w:rPr>
          <w:rFonts w:ascii="Georgia" w:hAnsi="Georgia" w:cs="Tahoma"/>
          <w:color w:val="000000"/>
          <w:sz w:val="22"/>
          <w:szCs w:val="22"/>
        </w:rPr>
        <w:t>Регулярно проводите в квартире влажную уборку. Ведь мелкий мусор, крошки ребенок может потянуть в рот!</w:t>
      </w:r>
    </w:p>
    <w:p w:rsidR="00C210CF" w:rsidRDefault="00335859" w:rsidP="0087391D">
      <w:pPr>
        <w:pStyle w:val="p1"/>
        <w:shd w:val="clear" w:color="auto" w:fill="FFFFFF"/>
        <w:spacing w:before="0" w:beforeAutospacing="0" w:after="0" w:afterAutospacing="0"/>
        <w:ind w:firstLine="272"/>
        <w:jc w:val="center"/>
        <w:textAlignment w:val="baseline"/>
        <w:rPr>
          <w:color w:val="4F4F4F"/>
        </w:rPr>
      </w:pPr>
      <w:r w:rsidRPr="006607BB">
        <w:rPr>
          <w:color w:val="4F4F4F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18.7pt;height:68.6pt" adj="8717" fillcolor="white [3212]" strokeweight="1pt">
            <v:fill r:id="rId10" o:title="Частый вертикальный" color2="yellow" type="pattern"/>
            <v:shadow on="t" opacity="52429f" offset="3pt"/>
            <v:textpath style="font-family:&quot;Arial Black&quot;;font-size:18pt;v-text-kern:t" trim="t" fitpath="t" xscale="f" string="Берегите свое здоровье&#10; и здоровье своих детей!"/>
          </v:shape>
        </w:pict>
      </w:r>
    </w:p>
    <w:p w:rsidR="00C210CF" w:rsidRPr="00C210CF" w:rsidRDefault="00C210CF" w:rsidP="0087391D">
      <w:pPr>
        <w:pStyle w:val="p1"/>
        <w:shd w:val="clear" w:color="auto" w:fill="FFFFFF"/>
        <w:spacing w:before="0" w:beforeAutospacing="0" w:after="0" w:afterAutospacing="0"/>
        <w:ind w:firstLine="272"/>
        <w:jc w:val="right"/>
        <w:textAlignment w:val="baseline"/>
        <w:rPr>
          <w:b/>
          <w:color w:val="4F4F4F"/>
          <w:sz w:val="20"/>
          <w:szCs w:val="20"/>
        </w:rPr>
      </w:pPr>
      <w:r w:rsidRPr="00C210CF">
        <w:rPr>
          <w:b/>
          <w:color w:val="4F4F4F"/>
          <w:sz w:val="20"/>
          <w:szCs w:val="20"/>
        </w:rPr>
        <w:t>Подготовил: врач-эпидемиолог</w:t>
      </w:r>
    </w:p>
    <w:p w:rsidR="00C210CF" w:rsidRPr="00C210CF" w:rsidRDefault="00C210CF" w:rsidP="0087391D">
      <w:pPr>
        <w:pStyle w:val="p1"/>
        <w:shd w:val="clear" w:color="auto" w:fill="FFFFFF"/>
        <w:spacing w:before="0" w:beforeAutospacing="0" w:after="0" w:afterAutospacing="0"/>
        <w:ind w:firstLine="272"/>
        <w:jc w:val="right"/>
        <w:textAlignment w:val="baseline"/>
        <w:rPr>
          <w:b/>
          <w:color w:val="4F4F4F"/>
          <w:sz w:val="20"/>
          <w:szCs w:val="20"/>
        </w:rPr>
      </w:pPr>
      <w:proofErr w:type="spellStart"/>
      <w:r w:rsidRPr="00C210CF">
        <w:rPr>
          <w:b/>
          <w:color w:val="4F4F4F"/>
          <w:sz w:val="20"/>
          <w:szCs w:val="20"/>
        </w:rPr>
        <w:t>Коркуть</w:t>
      </w:r>
      <w:proofErr w:type="spellEnd"/>
      <w:r w:rsidRPr="00C210CF">
        <w:rPr>
          <w:b/>
          <w:color w:val="4F4F4F"/>
          <w:sz w:val="20"/>
          <w:szCs w:val="20"/>
        </w:rPr>
        <w:t xml:space="preserve"> Е.Д.</w:t>
      </w:r>
    </w:p>
    <w:p w:rsidR="00694CA0" w:rsidRDefault="0087391D" w:rsidP="00D67AEF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Новогрудс</w:t>
      </w:r>
      <w:r w:rsidR="00694CA0" w:rsidRPr="00694CA0">
        <w:rPr>
          <w:sz w:val="20"/>
          <w:szCs w:val="20"/>
        </w:rPr>
        <w:t>к</w:t>
      </w:r>
      <w:r>
        <w:rPr>
          <w:sz w:val="20"/>
          <w:szCs w:val="20"/>
        </w:rPr>
        <w:t>ий</w:t>
      </w:r>
      <w:proofErr w:type="spellEnd"/>
      <w:r>
        <w:rPr>
          <w:sz w:val="20"/>
          <w:szCs w:val="20"/>
        </w:rPr>
        <w:t xml:space="preserve"> зональный ЦГЭ</w:t>
      </w:r>
      <w:r w:rsidR="00694CA0" w:rsidRPr="00694CA0">
        <w:rPr>
          <w:sz w:val="20"/>
          <w:szCs w:val="20"/>
        </w:rPr>
        <w:t xml:space="preserve"> 2018</w:t>
      </w:r>
    </w:p>
    <w:sectPr w:rsidR="00694CA0" w:rsidSect="0076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45" w:rsidRDefault="005A3545" w:rsidP="00D67AEF">
      <w:r>
        <w:separator/>
      </w:r>
    </w:p>
  </w:endnote>
  <w:endnote w:type="continuationSeparator" w:id="0">
    <w:p w:rsidR="005A3545" w:rsidRDefault="005A3545" w:rsidP="00D6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45" w:rsidRDefault="005A3545" w:rsidP="00D67AEF">
      <w:r>
        <w:separator/>
      </w:r>
    </w:p>
  </w:footnote>
  <w:footnote w:type="continuationSeparator" w:id="0">
    <w:p w:rsidR="005A3545" w:rsidRDefault="005A3545" w:rsidP="00D67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0AD"/>
    <w:multiLevelType w:val="hybridMultilevel"/>
    <w:tmpl w:val="33B65A18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B5A20"/>
    <w:multiLevelType w:val="hybridMultilevel"/>
    <w:tmpl w:val="84A2DCE4"/>
    <w:lvl w:ilvl="0" w:tplc="04190009">
      <w:start w:val="1"/>
      <w:numFmt w:val="bullet"/>
      <w:lvlText w:val="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AEF"/>
    <w:rsid w:val="000153A4"/>
    <w:rsid w:val="00102D7F"/>
    <w:rsid w:val="00335859"/>
    <w:rsid w:val="005A3545"/>
    <w:rsid w:val="005C44EC"/>
    <w:rsid w:val="006607BB"/>
    <w:rsid w:val="00694CA0"/>
    <w:rsid w:val="0076652F"/>
    <w:rsid w:val="0087391D"/>
    <w:rsid w:val="00A5556A"/>
    <w:rsid w:val="00C210CF"/>
    <w:rsid w:val="00D6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AEF"/>
  </w:style>
  <w:style w:type="paragraph" w:styleId="a5">
    <w:name w:val="footer"/>
    <w:basedOn w:val="a"/>
    <w:link w:val="a6"/>
    <w:uiPriority w:val="99"/>
    <w:semiHidden/>
    <w:unhideWhenUsed/>
    <w:rsid w:val="00D6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AEF"/>
  </w:style>
  <w:style w:type="paragraph" w:styleId="a7">
    <w:name w:val="Balloon Text"/>
    <w:basedOn w:val="a"/>
    <w:link w:val="a8"/>
    <w:uiPriority w:val="99"/>
    <w:semiHidden/>
    <w:unhideWhenUsed/>
    <w:rsid w:val="00D67A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A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94CA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94CA0"/>
    <w:rPr>
      <w:b/>
      <w:bCs/>
    </w:rPr>
  </w:style>
  <w:style w:type="character" w:customStyle="1" w:styleId="apple-converted-space">
    <w:name w:val="apple-converted-space"/>
    <w:basedOn w:val="a0"/>
    <w:rsid w:val="00694CA0"/>
  </w:style>
  <w:style w:type="paragraph" w:customStyle="1" w:styleId="p1">
    <w:name w:val="_p1"/>
    <w:basedOn w:val="a"/>
    <w:rsid w:val="000153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2018-12-28T05:20:00Z</dcterms:created>
  <dcterms:modified xsi:type="dcterms:W3CDTF">2019-01-18T07:12:00Z</dcterms:modified>
</cp:coreProperties>
</file>