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>
    <v:background id="_x0000_s1025" o:bwmode="white" fillcolor="#76923c [2406]" o:targetscreensize="800,600">
      <v:fill color2="#938953 [1614]" focus="-50%" type="gradient"/>
    </v:background>
  </w:background>
  <w:body>
    <w:p w:rsidR="00CD6DAB" w:rsidRPr="00C43D0A" w:rsidRDefault="00854EEA" w:rsidP="006321BD">
      <w:pPr>
        <w:jc w:val="center"/>
        <w:rPr>
          <w:b/>
          <w:i/>
          <w:color w:val="C00000"/>
          <w:sz w:val="28"/>
          <w:szCs w:val="28"/>
        </w:rPr>
      </w:pPr>
      <w:r w:rsidRPr="00854EEA">
        <w:rPr>
          <w:rFonts w:asciiTheme="minorHAnsi" w:hAnsiTheme="minorHAnsi"/>
          <w:b/>
          <w:noProof/>
          <w:color w:val="C00000"/>
          <w:sz w:val="28"/>
          <w:szCs w:val="28"/>
        </w:rPr>
        <w:pict>
          <v:roundrect id="_x0000_s1026" style="position:absolute;left:0;text-align:left;margin-left:-17.8pt;margin-top:-2.95pt;width:397.5pt;height:552pt;z-index:-251656192" arcsize="10923f" fillcolor="#fde9d9 [665]" strokecolor="#f79646 [3209]" strokeweight="5pt">
            <v:stroke linestyle="thickThin"/>
            <v:shadow color="#868686"/>
          </v:roundrect>
        </w:pict>
      </w:r>
      <w:r w:rsidR="00077095" w:rsidRPr="00C43D0A">
        <w:rPr>
          <w:b/>
          <w:i/>
          <w:color w:val="C00000"/>
          <w:sz w:val="28"/>
          <w:szCs w:val="28"/>
        </w:rPr>
        <w:t>Отравления ядовитыми грибами занимают</w:t>
      </w:r>
    </w:p>
    <w:p w:rsidR="005758B9" w:rsidRPr="00C43D0A" w:rsidRDefault="00077095" w:rsidP="006321BD">
      <w:pPr>
        <w:jc w:val="center"/>
        <w:rPr>
          <w:b/>
          <w:i/>
          <w:color w:val="C00000"/>
          <w:sz w:val="28"/>
          <w:szCs w:val="28"/>
        </w:rPr>
      </w:pPr>
      <w:r w:rsidRPr="00C43D0A">
        <w:rPr>
          <w:b/>
          <w:i/>
          <w:color w:val="C00000"/>
          <w:sz w:val="28"/>
          <w:szCs w:val="28"/>
        </w:rPr>
        <w:t>ведущее место среди отравлений ядами растительного происхождения. Отравление могут вызвать собственно ядовитые грибы (бледная поганка, мухомор и др.); условно съедобные и съедобные грибы в результате неправильной кулинарной обработки; съедобные грибы «мутанты» - грибы, накопившие в мицелии ядовитые вещества, в том числе продукты разложения белков в старых плодовых телах, а также продукты жизнедеятельности насекомых и червей.</w:t>
      </w:r>
    </w:p>
    <w:p w:rsidR="005758B9" w:rsidRPr="005758B9" w:rsidRDefault="005758B9" w:rsidP="005758B9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5758B9">
        <w:rPr>
          <w:rFonts w:asciiTheme="majorHAnsi" w:hAnsiTheme="majorHAnsi"/>
          <w:b/>
          <w:color w:val="C00000"/>
          <w:sz w:val="28"/>
          <w:szCs w:val="28"/>
        </w:rPr>
        <w:t>ПРАВИЛА ГРИБНИКА</w:t>
      </w:r>
    </w:p>
    <w:p w:rsidR="005758B9" w:rsidRPr="005758B9" w:rsidRDefault="005758B9" w:rsidP="005758B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758B9">
        <w:rPr>
          <w:rFonts w:asciiTheme="minorHAnsi" w:hAnsiTheme="minorHAnsi"/>
          <w:sz w:val="28"/>
          <w:szCs w:val="28"/>
        </w:rPr>
        <w:t xml:space="preserve"> </w:t>
      </w:r>
      <w:r w:rsidRPr="00ED06EE">
        <w:rPr>
          <w:rFonts w:asciiTheme="minorHAnsi" w:hAnsiTheme="minorHAnsi"/>
          <w:b/>
          <w:color w:val="C00000"/>
          <w:sz w:val="28"/>
          <w:szCs w:val="28"/>
        </w:rPr>
        <w:t>Не</w:t>
      </w:r>
      <w:r w:rsidRPr="005758B9">
        <w:rPr>
          <w:rFonts w:asciiTheme="minorHAnsi" w:hAnsiTheme="minorHAnsi"/>
          <w:sz w:val="28"/>
          <w:szCs w:val="28"/>
        </w:rPr>
        <w:t xml:space="preserve"> употребляйте </w:t>
      </w:r>
      <w:r w:rsidR="008C7E69">
        <w:rPr>
          <w:rFonts w:asciiTheme="minorHAnsi" w:hAnsiTheme="minorHAnsi"/>
          <w:sz w:val="28"/>
          <w:szCs w:val="28"/>
        </w:rPr>
        <w:t>в</w:t>
      </w:r>
      <w:r w:rsidRPr="005758B9">
        <w:rPr>
          <w:rFonts w:asciiTheme="minorHAnsi" w:hAnsiTheme="minorHAnsi"/>
          <w:sz w:val="28"/>
          <w:szCs w:val="28"/>
        </w:rPr>
        <w:t xml:space="preserve"> пищу грибы, в съедобности которых вы не уверены. Собирайте только те грибы, которые </w:t>
      </w:r>
      <w:r w:rsidR="008C7E69">
        <w:rPr>
          <w:rFonts w:asciiTheme="minorHAnsi" w:hAnsiTheme="minorHAnsi"/>
          <w:sz w:val="28"/>
          <w:szCs w:val="28"/>
        </w:rPr>
        <w:t>хорошо знаете, о</w:t>
      </w:r>
      <w:r w:rsidRPr="005758B9">
        <w:rPr>
          <w:rFonts w:asciiTheme="minorHAnsi" w:hAnsiTheme="minorHAnsi"/>
          <w:sz w:val="28"/>
          <w:szCs w:val="28"/>
        </w:rPr>
        <w:t>бязательно с ножкой;</w:t>
      </w:r>
    </w:p>
    <w:p w:rsidR="005758B9" w:rsidRPr="005758B9" w:rsidRDefault="005758B9" w:rsidP="005758B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758B9">
        <w:rPr>
          <w:rFonts w:asciiTheme="minorHAnsi" w:hAnsiTheme="minorHAnsi"/>
          <w:sz w:val="28"/>
          <w:szCs w:val="28"/>
        </w:rPr>
        <w:t xml:space="preserve"> </w:t>
      </w:r>
      <w:r w:rsidRPr="00ED06EE">
        <w:rPr>
          <w:rFonts w:asciiTheme="minorHAnsi" w:hAnsiTheme="minorHAnsi"/>
          <w:b/>
          <w:color w:val="C00000"/>
          <w:sz w:val="28"/>
          <w:szCs w:val="28"/>
        </w:rPr>
        <w:t>Не</w:t>
      </w:r>
      <w:r w:rsidRPr="005758B9">
        <w:rPr>
          <w:rFonts w:asciiTheme="minorHAnsi" w:hAnsiTheme="minorHAnsi"/>
          <w:sz w:val="28"/>
          <w:szCs w:val="28"/>
        </w:rPr>
        <w:t xml:space="preserve"> собирайте </w:t>
      </w:r>
      <w:r w:rsidR="008C7E69">
        <w:rPr>
          <w:rFonts w:asciiTheme="minorHAnsi" w:hAnsiTheme="minorHAnsi"/>
          <w:sz w:val="28"/>
          <w:szCs w:val="28"/>
        </w:rPr>
        <w:t>грибы вдоль автомобильных дорог</w:t>
      </w:r>
      <w:r w:rsidRPr="005758B9">
        <w:rPr>
          <w:rFonts w:asciiTheme="minorHAnsi" w:hAnsiTheme="minorHAnsi"/>
          <w:sz w:val="28"/>
          <w:szCs w:val="28"/>
        </w:rPr>
        <w:t>, в черте города, железнодорожных путей;</w:t>
      </w:r>
    </w:p>
    <w:p w:rsidR="005758B9" w:rsidRPr="005758B9" w:rsidRDefault="005758B9" w:rsidP="005758B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758B9">
        <w:rPr>
          <w:rFonts w:asciiTheme="minorHAnsi" w:hAnsiTheme="minorHAnsi"/>
          <w:sz w:val="28"/>
          <w:szCs w:val="28"/>
        </w:rPr>
        <w:t xml:space="preserve"> </w:t>
      </w:r>
      <w:r w:rsidRPr="00ED06EE">
        <w:rPr>
          <w:rFonts w:asciiTheme="minorHAnsi" w:hAnsiTheme="minorHAnsi"/>
          <w:b/>
          <w:color w:val="C00000"/>
          <w:sz w:val="28"/>
          <w:szCs w:val="28"/>
        </w:rPr>
        <w:t>Не</w:t>
      </w:r>
      <w:r w:rsidRPr="005758B9">
        <w:rPr>
          <w:rFonts w:asciiTheme="minorHAnsi" w:hAnsiTheme="minorHAnsi"/>
          <w:sz w:val="28"/>
          <w:szCs w:val="28"/>
        </w:rPr>
        <w:t xml:space="preserve"> полагайтесь на иллюстрированные руководства при идентификации грибов и определения их съедобности;</w:t>
      </w:r>
    </w:p>
    <w:p w:rsidR="005758B9" w:rsidRPr="005758B9" w:rsidRDefault="005758B9" w:rsidP="005758B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758B9">
        <w:rPr>
          <w:rFonts w:asciiTheme="minorHAnsi" w:hAnsiTheme="minorHAnsi"/>
          <w:sz w:val="28"/>
          <w:szCs w:val="28"/>
        </w:rPr>
        <w:t xml:space="preserve"> </w:t>
      </w:r>
      <w:r w:rsidRPr="00ED06EE">
        <w:rPr>
          <w:rFonts w:asciiTheme="minorHAnsi" w:hAnsiTheme="minorHAnsi"/>
          <w:b/>
          <w:color w:val="C00000"/>
          <w:sz w:val="28"/>
          <w:szCs w:val="28"/>
        </w:rPr>
        <w:t>Не</w:t>
      </w:r>
      <w:r w:rsidRPr="005758B9">
        <w:rPr>
          <w:rFonts w:asciiTheme="minorHAnsi" w:hAnsiTheme="minorHAnsi"/>
          <w:sz w:val="28"/>
          <w:szCs w:val="28"/>
        </w:rPr>
        <w:t xml:space="preserve"> верьте распространенному мифу о съедобности грибов, если они не оставляют темных пятен на серебре, или их едят птицы, насекомые, улитки и т.п.;</w:t>
      </w:r>
    </w:p>
    <w:p w:rsidR="005758B9" w:rsidRPr="005758B9" w:rsidRDefault="005758B9" w:rsidP="005758B9">
      <w:pPr>
        <w:pStyle w:val="a4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ED06EE">
        <w:rPr>
          <w:rFonts w:asciiTheme="minorHAnsi" w:hAnsiTheme="minorHAnsi"/>
          <w:b/>
          <w:color w:val="C00000"/>
          <w:sz w:val="28"/>
          <w:szCs w:val="28"/>
        </w:rPr>
        <w:t xml:space="preserve"> Не</w:t>
      </w:r>
      <w:r w:rsidRPr="005758B9">
        <w:rPr>
          <w:rFonts w:asciiTheme="minorHAnsi" w:hAnsiTheme="minorHAnsi"/>
          <w:sz w:val="28"/>
          <w:szCs w:val="28"/>
        </w:rPr>
        <w:t xml:space="preserve">  пробуйте сырые грибы на вкус;</w:t>
      </w:r>
    </w:p>
    <w:p w:rsidR="005758B9" w:rsidRPr="005758B9" w:rsidRDefault="005758B9" w:rsidP="005758B9">
      <w:pPr>
        <w:pStyle w:val="a4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5758B9">
        <w:rPr>
          <w:rFonts w:asciiTheme="minorHAnsi" w:hAnsiTheme="minorHAnsi"/>
          <w:sz w:val="28"/>
          <w:szCs w:val="28"/>
        </w:rPr>
        <w:t xml:space="preserve"> </w:t>
      </w:r>
      <w:r w:rsidRPr="00ED06EE">
        <w:rPr>
          <w:rFonts w:asciiTheme="minorHAnsi" w:hAnsiTheme="minorHAnsi"/>
          <w:b/>
          <w:color w:val="C00000"/>
          <w:sz w:val="28"/>
          <w:szCs w:val="28"/>
        </w:rPr>
        <w:t>Не</w:t>
      </w:r>
      <w:r w:rsidRPr="005758B9">
        <w:rPr>
          <w:rFonts w:asciiTheme="minorHAnsi" w:hAnsiTheme="minorHAnsi"/>
          <w:sz w:val="28"/>
          <w:szCs w:val="28"/>
        </w:rPr>
        <w:t xml:space="preserve"> покупайте грибы в неустановленных местах;</w:t>
      </w:r>
    </w:p>
    <w:p w:rsidR="005758B9" w:rsidRPr="005758B9" w:rsidRDefault="005758B9" w:rsidP="005758B9">
      <w:pPr>
        <w:pStyle w:val="a4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ED06EE">
        <w:rPr>
          <w:rFonts w:asciiTheme="minorHAnsi" w:hAnsiTheme="minorHAnsi"/>
          <w:b/>
          <w:color w:val="C00000"/>
          <w:sz w:val="28"/>
          <w:szCs w:val="28"/>
        </w:rPr>
        <w:t xml:space="preserve"> Не</w:t>
      </w:r>
      <w:r w:rsidRPr="005758B9">
        <w:rPr>
          <w:rFonts w:asciiTheme="minorHAnsi" w:hAnsiTheme="minorHAnsi"/>
          <w:sz w:val="28"/>
          <w:szCs w:val="28"/>
        </w:rPr>
        <w:t xml:space="preserve"> собирайте старые грибы. При сборе грибов не используйте целлофановые пакеты;</w:t>
      </w:r>
    </w:p>
    <w:p w:rsidR="005758B9" w:rsidRPr="005758B9" w:rsidRDefault="005758B9" w:rsidP="005758B9">
      <w:pPr>
        <w:pStyle w:val="a4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5758B9">
        <w:rPr>
          <w:rFonts w:asciiTheme="minorHAnsi" w:hAnsiTheme="minorHAnsi"/>
          <w:sz w:val="28"/>
          <w:szCs w:val="28"/>
        </w:rPr>
        <w:t xml:space="preserve"> </w:t>
      </w:r>
      <w:r w:rsidRPr="00ED06EE">
        <w:rPr>
          <w:rFonts w:asciiTheme="minorHAnsi" w:hAnsiTheme="minorHAnsi"/>
          <w:b/>
          <w:color w:val="C00000"/>
          <w:sz w:val="28"/>
          <w:szCs w:val="28"/>
        </w:rPr>
        <w:t>Не</w:t>
      </w:r>
      <w:r w:rsidRPr="005758B9">
        <w:rPr>
          <w:rFonts w:asciiTheme="minorHAnsi" w:hAnsiTheme="minorHAnsi"/>
          <w:sz w:val="28"/>
          <w:szCs w:val="28"/>
        </w:rPr>
        <w:t xml:space="preserve"> храните свежие грибы более суток, даже в холодильнике, а соленые и маринованные – более года;</w:t>
      </w:r>
    </w:p>
    <w:p w:rsidR="005758B9" w:rsidRPr="005758B9" w:rsidRDefault="005758B9" w:rsidP="005758B9">
      <w:pPr>
        <w:pStyle w:val="a4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5758B9">
        <w:rPr>
          <w:rFonts w:asciiTheme="minorHAnsi" w:hAnsiTheme="minorHAnsi"/>
          <w:sz w:val="28"/>
          <w:szCs w:val="28"/>
        </w:rPr>
        <w:t xml:space="preserve"> </w:t>
      </w:r>
      <w:r w:rsidRPr="00ED06EE">
        <w:rPr>
          <w:rFonts w:asciiTheme="minorHAnsi" w:hAnsiTheme="minorHAnsi"/>
          <w:b/>
          <w:color w:val="C00000"/>
          <w:sz w:val="28"/>
          <w:szCs w:val="28"/>
        </w:rPr>
        <w:t>Не</w:t>
      </w:r>
      <w:r w:rsidRPr="005758B9">
        <w:rPr>
          <w:rFonts w:asciiTheme="minorHAnsi" w:hAnsiTheme="minorHAnsi"/>
          <w:sz w:val="28"/>
          <w:szCs w:val="28"/>
        </w:rPr>
        <w:t xml:space="preserve"> собирайте грибы с неприятным запахом, имеющие у основания клубневидное утолщение, с оболочкой, «сумкой» у основания ножки.</w:t>
      </w:r>
    </w:p>
    <w:p w:rsidR="002834DB" w:rsidRDefault="00854EEA" w:rsidP="005758B9">
      <w:pPr>
        <w:rPr>
          <w:sz w:val="28"/>
          <w:szCs w:val="28"/>
        </w:rPr>
      </w:pPr>
      <w:r w:rsidRPr="00854EEA">
        <w:rPr>
          <w:rFonts w:asciiTheme="minorHAnsi" w:hAnsiTheme="minorHAnsi"/>
          <w:noProof/>
          <w:sz w:val="28"/>
          <w:szCs w:val="28"/>
        </w:rPr>
        <w:lastRenderedPageBreak/>
        <w:pict>
          <v:roundrect id="_x0000_s1029" style="position:absolute;margin-left:-4.4pt;margin-top:-2.95pt;width:384.75pt;height:548.25pt;z-index:-251653120" arcsize="10923f" fillcolor="#fde9d9 [665]" strokecolor="#f79646 [3209]" strokeweight="5pt">
            <v:stroke linestyle="thickThin"/>
            <v:shadow color="#868686"/>
          </v:roundrect>
        </w:pict>
      </w:r>
    </w:p>
    <w:p w:rsidR="00694651" w:rsidRDefault="00854EEA" w:rsidP="00C43D0A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3" type="#_x0000_t72" style="position:absolute;margin-left:83.35pt;margin-top:6.45pt;width:271.5pt;height:59.25pt;z-index:-251648000" fillcolor="white [3201]" strokecolor="#f79646 [3209]" strokeweight="5pt">
            <v:stroke linestyle="thickThin"/>
            <v:shadow color="#868686"/>
          </v:shape>
        </w:pict>
      </w:r>
      <w:r w:rsidR="00C43D0A">
        <w:rPr>
          <w:b/>
          <w:color w:val="C00000"/>
          <w:sz w:val="28"/>
          <w:szCs w:val="28"/>
        </w:rPr>
        <w:t xml:space="preserve">                                          </w:t>
      </w:r>
    </w:p>
    <w:p w:rsidR="00694651" w:rsidRDefault="00694651" w:rsidP="00C43D0A">
      <w:pPr>
        <w:rPr>
          <w:b/>
          <w:color w:val="C00000"/>
          <w:sz w:val="28"/>
          <w:szCs w:val="28"/>
        </w:rPr>
      </w:pPr>
    </w:p>
    <w:p w:rsidR="002834DB" w:rsidRDefault="00694651" w:rsidP="00C43D0A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</w:t>
      </w:r>
      <w:r w:rsidR="00C43D0A">
        <w:rPr>
          <w:b/>
          <w:color w:val="C00000"/>
          <w:sz w:val="28"/>
          <w:szCs w:val="28"/>
        </w:rPr>
        <w:t xml:space="preserve">  </w:t>
      </w:r>
      <w:r w:rsidR="000A5CD1" w:rsidRPr="005758B9">
        <w:rPr>
          <w:b/>
          <w:color w:val="C00000"/>
          <w:sz w:val="28"/>
          <w:szCs w:val="28"/>
        </w:rPr>
        <w:t>ПОМНИТЕ:</w:t>
      </w:r>
    </w:p>
    <w:p w:rsidR="00041C99" w:rsidRDefault="00041C99" w:rsidP="00C43D0A">
      <w:pPr>
        <w:rPr>
          <w:b/>
          <w:color w:val="C00000"/>
          <w:sz w:val="28"/>
          <w:szCs w:val="28"/>
        </w:rPr>
      </w:pPr>
    </w:p>
    <w:p w:rsidR="000A5CD1" w:rsidRPr="00ED06EE" w:rsidRDefault="000A5CD1" w:rsidP="00ED06EE">
      <w:pPr>
        <w:pStyle w:val="a4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 w:rsidRPr="00ED06EE">
        <w:rPr>
          <w:rFonts w:asciiTheme="minorHAnsi" w:hAnsiTheme="minorHAnsi"/>
          <w:sz w:val="28"/>
          <w:szCs w:val="28"/>
        </w:rPr>
        <w:t xml:space="preserve">ядовитые грибы нередко растут рядом </w:t>
      </w:r>
      <w:proofErr w:type="gramStart"/>
      <w:r w:rsidRPr="00ED06EE">
        <w:rPr>
          <w:rFonts w:asciiTheme="minorHAnsi" w:hAnsiTheme="minorHAnsi"/>
          <w:sz w:val="28"/>
          <w:szCs w:val="28"/>
        </w:rPr>
        <w:t>со</w:t>
      </w:r>
      <w:proofErr w:type="gramEnd"/>
      <w:r w:rsidRPr="00ED06EE">
        <w:rPr>
          <w:rFonts w:asciiTheme="minorHAnsi" w:hAnsiTheme="minorHAnsi"/>
          <w:sz w:val="28"/>
          <w:szCs w:val="28"/>
        </w:rPr>
        <w:t xml:space="preserve"> </w:t>
      </w:r>
      <w:r w:rsidR="00694651" w:rsidRPr="00ED06EE">
        <w:rPr>
          <w:rFonts w:asciiTheme="minorHAnsi" w:hAnsiTheme="minorHAnsi"/>
          <w:sz w:val="28"/>
          <w:szCs w:val="28"/>
        </w:rPr>
        <w:t xml:space="preserve">    </w:t>
      </w:r>
      <w:r w:rsidRPr="00ED06EE">
        <w:rPr>
          <w:rFonts w:asciiTheme="minorHAnsi" w:hAnsiTheme="minorHAnsi"/>
          <w:sz w:val="28"/>
          <w:szCs w:val="28"/>
        </w:rPr>
        <w:t>съедобными и могут быть очень похожи на них;</w:t>
      </w:r>
    </w:p>
    <w:p w:rsidR="000A5CD1" w:rsidRPr="00C43D0A" w:rsidRDefault="000A5CD1" w:rsidP="006321BD">
      <w:pPr>
        <w:pStyle w:val="a4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C43D0A">
        <w:rPr>
          <w:rFonts w:asciiTheme="minorHAnsi" w:hAnsiTheme="minorHAnsi"/>
          <w:sz w:val="28"/>
          <w:szCs w:val="28"/>
        </w:rPr>
        <w:t>отравления возникают не только при ошибочном употреблении ядовитых грибов, но и при использовании в пищу условно съедобных. Это происходит при нарушении технологии кулинарной обработки;</w:t>
      </w:r>
    </w:p>
    <w:p w:rsidR="000A5CD1" w:rsidRPr="00C43D0A" w:rsidRDefault="000A5CD1" w:rsidP="006321BD">
      <w:pPr>
        <w:pStyle w:val="a4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C43D0A">
        <w:rPr>
          <w:rFonts w:asciiTheme="minorHAnsi" w:hAnsiTheme="minorHAnsi"/>
          <w:sz w:val="28"/>
          <w:szCs w:val="28"/>
        </w:rPr>
        <w:t>употребление в пищу грибов совместно с алкоголем, а также их приготовление с добавлением алкоголя может активировать ряд токсинов и приводить к возникновению отсроченного токсического синдрома;</w:t>
      </w:r>
    </w:p>
    <w:p w:rsidR="000A5CD1" w:rsidRPr="00C43D0A" w:rsidRDefault="000A5CD1" w:rsidP="006321BD">
      <w:pPr>
        <w:pStyle w:val="a4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C43D0A">
        <w:rPr>
          <w:rFonts w:asciiTheme="minorHAnsi" w:hAnsiTheme="minorHAnsi"/>
          <w:sz w:val="28"/>
          <w:szCs w:val="28"/>
        </w:rPr>
        <w:t xml:space="preserve"> </w:t>
      </w:r>
      <w:r w:rsidR="005758B9" w:rsidRPr="00C43D0A">
        <w:rPr>
          <w:rFonts w:asciiTheme="minorHAnsi" w:hAnsiTheme="minorHAnsi"/>
          <w:sz w:val="28"/>
          <w:szCs w:val="28"/>
        </w:rPr>
        <w:t xml:space="preserve">грибы являются </w:t>
      </w:r>
      <w:r w:rsidR="00ED06EE">
        <w:rPr>
          <w:rFonts w:asciiTheme="minorHAnsi" w:hAnsiTheme="minorHAnsi"/>
          <w:sz w:val="28"/>
          <w:szCs w:val="28"/>
        </w:rPr>
        <w:t>трудно перевариваемым продуктом;</w:t>
      </w:r>
      <w:r w:rsidR="005758B9" w:rsidRPr="00C43D0A">
        <w:rPr>
          <w:rFonts w:asciiTheme="minorHAnsi" w:hAnsiTheme="minorHAnsi"/>
          <w:sz w:val="28"/>
          <w:szCs w:val="28"/>
        </w:rPr>
        <w:t xml:space="preserve"> Поэтому, откажитесь от употребления грибов за ужином, а при обработке сырых грибов </w:t>
      </w:r>
      <w:r w:rsidR="00ED06EE">
        <w:rPr>
          <w:rFonts w:asciiTheme="minorHAnsi" w:hAnsiTheme="minorHAnsi"/>
          <w:sz w:val="28"/>
          <w:szCs w:val="28"/>
        </w:rPr>
        <w:t>их следует как можно мельче нарезать;</w:t>
      </w:r>
      <w:r w:rsidR="005758B9" w:rsidRPr="00C43D0A">
        <w:rPr>
          <w:rFonts w:asciiTheme="minorHAnsi" w:hAnsiTheme="minorHAnsi"/>
          <w:sz w:val="28"/>
          <w:szCs w:val="28"/>
        </w:rPr>
        <w:t xml:space="preserve"> </w:t>
      </w:r>
    </w:p>
    <w:p w:rsidR="005758B9" w:rsidRPr="00C43D0A" w:rsidRDefault="005758B9" w:rsidP="006321BD">
      <w:pPr>
        <w:pStyle w:val="a4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C43D0A">
        <w:rPr>
          <w:rFonts w:asciiTheme="minorHAnsi" w:hAnsiTheme="minorHAnsi"/>
          <w:sz w:val="28"/>
          <w:szCs w:val="28"/>
        </w:rPr>
        <w:t xml:space="preserve">для приготовления блюд </w:t>
      </w:r>
      <w:r w:rsidR="00ED06EE">
        <w:rPr>
          <w:rFonts w:asciiTheme="minorHAnsi" w:hAnsiTheme="minorHAnsi"/>
          <w:sz w:val="28"/>
          <w:szCs w:val="28"/>
        </w:rPr>
        <w:t>лучше использовать</w:t>
      </w:r>
      <w:r w:rsidRPr="00C43D0A">
        <w:rPr>
          <w:rFonts w:asciiTheme="minorHAnsi" w:hAnsiTheme="minorHAnsi"/>
          <w:sz w:val="28"/>
          <w:szCs w:val="28"/>
        </w:rPr>
        <w:t xml:space="preserve"> грибной порошок из высушенных грибов</w:t>
      </w:r>
      <w:r w:rsidR="00ED06EE">
        <w:rPr>
          <w:rFonts w:asciiTheme="minorHAnsi" w:hAnsiTheme="minorHAnsi"/>
          <w:sz w:val="28"/>
          <w:szCs w:val="28"/>
        </w:rPr>
        <w:t>;</w:t>
      </w:r>
    </w:p>
    <w:p w:rsidR="00C43D0A" w:rsidRPr="00041C99" w:rsidRDefault="005758B9" w:rsidP="00C43D0A">
      <w:pPr>
        <w:pStyle w:val="a4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C43D0A">
        <w:rPr>
          <w:rFonts w:asciiTheme="minorHAnsi" w:hAnsiTheme="minorHAnsi"/>
          <w:sz w:val="28"/>
          <w:szCs w:val="28"/>
        </w:rPr>
        <w:t xml:space="preserve">не рекомендуется употреблять в </w:t>
      </w:r>
      <w:proofErr w:type="gramStart"/>
      <w:r w:rsidRPr="00C43D0A">
        <w:rPr>
          <w:rFonts w:asciiTheme="minorHAnsi" w:hAnsiTheme="minorHAnsi"/>
          <w:sz w:val="28"/>
          <w:szCs w:val="28"/>
        </w:rPr>
        <w:t>пищу</w:t>
      </w:r>
      <w:proofErr w:type="gramEnd"/>
      <w:r w:rsidRPr="00C43D0A">
        <w:rPr>
          <w:rFonts w:asciiTheme="minorHAnsi" w:hAnsiTheme="minorHAnsi"/>
          <w:sz w:val="28"/>
          <w:szCs w:val="28"/>
        </w:rPr>
        <w:t xml:space="preserve"> грибы беременным и кормящим женщинам, они противопоказаны детям до 8 лет (независимо от способа и времени приготовления), а также лицам с заболеваниями желудочно-кишечного тракта (гастриты, холециститы, панкреатиты, гепатиты и др.) </w:t>
      </w:r>
      <w:r w:rsidR="006321BD" w:rsidRPr="00C43D0A">
        <w:rPr>
          <w:rFonts w:asciiTheme="minorHAnsi" w:hAnsiTheme="minorHAnsi"/>
          <w:sz w:val="28"/>
          <w:szCs w:val="28"/>
        </w:rPr>
        <w:t xml:space="preserve">- </w:t>
      </w:r>
      <w:r w:rsidRPr="00C43D0A">
        <w:rPr>
          <w:rFonts w:asciiTheme="minorHAnsi" w:hAnsiTheme="minorHAnsi"/>
          <w:sz w:val="28"/>
          <w:szCs w:val="28"/>
        </w:rPr>
        <w:t xml:space="preserve"> прием грибов может спровоцировать обострение хронического заболевания</w:t>
      </w:r>
      <w:r w:rsidR="00041C99">
        <w:rPr>
          <w:rFonts w:asciiTheme="minorHAnsi" w:hAnsiTheme="minorHAnsi"/>
          <w:sz w:val="28"/>
          <w:szCs w:val="28"/>
        </w:rPr>
        <w:t>.</w:t>
      </w:r>
    </w:p>
    <w:p w:rsidR="00041C99" w:rsidRDefault="00854EEA">
      <w:pPr>
        <w:jc w:val="both"/>
        <w:rPr>
          <w:sz w:val="28"/>
          <w:szCs w:val="28"/>
        </w:rPr>
      </w:pPr>
      <w:r w:rsidRPr="00854EEA">
        <w:rPr>
          <w:rFonts w:asciiTheme="minorHAnsi" w:hAnsiTheme="minorHAnsi"/>
          <w:noProof/>
          <w:sz w:val="26"/>
          <w:szCs w:val="26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left:0;text-align:left;margin-left:34.7pt;margin-top:13.55pt;width:283.5pt;height:39.75pt;z-index:-251646976" adj="12857,26409" fillcolor="white [3201]" strokecolor="#f79646 [3209]" strokeweight="5pt">
            <v:stroke linestyle="thickThin"/>
            <v:shadow color="#868686"/>
            <v:textbox style="mso-next-textbox:#_x0000_s1035">
              <w:txbxContent>
                <w:p w:rsidR="006413A7" w:rsidRDefault="006413A7"/>
              </w:txbxContent>
            </v:textbox>
          </v:shape>
        </w:pict>
      </w:r>
      <w:r>
        <w:rPr>
          <w:noProof/>
          <w:sz w:val="28"/>
          <w:szCs w:val="28"/>
        </w:rPr>
        <w:pict>
          <v:roundrect id="_x0000_s1030" style="position:absolute;left:0;text-align:left;margin-left:-28.3pt;margin-top:-1.45pt;width:411pt;height:558.75pt;z-index:-251650048" arcsize="10923f" fillcolor="#fde9d9 [665]" strokecolor="#f79646 [3209]" strokeweight="5pt">
            <v:stroke linestyle="thickThin"/>
            <v:shadow color="#868686"/>
          </v:roundrect>
        </w:pict>
      </w:r>
    </w:p>
    <w:p w:rsidR="006413A7" w:rsidRDefault="006413A7">
      <w:pPr>
        <w:jc w:val="both"/>
        <w:rPr>
          <w:rFonts w:asciiTheme="minorHAnsi" w:hAnsiTheme="minorHAnsi"/>
          <w:sz w:val="26"/>
          <w:szCs w:val="26"/>
        </w:rPr>
      </w:pPr>
    </w:p>
    <w:p w:rsidR="006413A7" w:rsidRPr="006413A7" w:rsidRDefault="006413A7">
      <w:pPr>
        <w:jc w:val="both"/>
        <w:rPr>
          <w:rFonts w:asciiTheme="majorHAnsi" w:hAnsiTheme="majorHAnsi"/>
          <w:b/>
          <w:color w:val="C00000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</w:t>
      </w:r>
      <w:r w:rsidRPr="006413A7">
        <w:rPr>
          <w:rFonts w:asciiTheme="majorHAnsi" w:hAnsiTheme="majorHAnsi"/>
          <w:b/>
          <w:color w:val="C00000"/>
          <w:sz w:val="26"/>
          <w:szCs w:val="26"/>
        </w:rPr>
        <w:t>ПОМОЩЬ ПРИ ОТРАВЛЕНИИ ГРИБАМИ</w:t>
      </w:r>
    </w:p>
    <w:p w:rsidR="006413A7" w:rsidRDefault="006413A7">
      <w:pPr>
        <w:jc w:val="both"/>
        <w:rPr>
          <w:rFonts w:asciiTheme="minorHAnsi" w:hAnsiTheme="minorHAnsi"/>
          <w:sz w:val="26"/>
          <w:szCs w:val="26"/>
        </w:rPr>
      </w:pPr>
    </w:p>
    <w:p w:rsidR="004D6677" w:rsidRPr="006413A7" w:rsidRDefault="005758B9">
      <w:pPr>
        <w:jc w:val="both"/>
        <w:rPr>
          <w:sz w:val="26"/>
          <w:szCs w:val="26"/>
        </w:rPr>
      </w:pPr>
      <w:r w:rsidRPr="006413A7">
        <w:rPr>
          <w:rFonts w:asciiTheme="minorHAnsi" w:hAnsiTheme="minorHAnsi"/>
          <w:sz w:val="26"/>
          <w:szCs w:val="26"/>
        </w:rPr>
        <w:t xml:space="preserve">При появлении первых </w:t>
      </w:r>
      <w:r w:rsidR="00585E37" w:rsidRPr="006413A7">
        <w:rPr>
          <w:rFonts w:asciiTheme="minorHAnsi" w:hAnsiTheme="minorHAnsi"/>
          <w:sz w:val="26"/>
          <w:szCs w:val="26"/>
        </w:rPr>
        <w:t xml:space="preserve">признаков </w:t>
      </w:r>
      <w:r w:rsidRPr="006413A7">
        <w:rPr>
          <w:rFonts w:asciiTheme="minorHAnsi" w:hAnsiTheme="minorHAnsi"/>
          <w:sz w:val="26"/>
          <w:szCs w:val="26"/>
        </w:rPr>
        <w:t xml:space="preserve">отравления грибами (тошнота, рвота, диарея) </w:t>
      </w:r>
      <w:r w:rsidR="00585E37" w:rsidRPr="006413A7">
        <w:rPr>
          <w:rFonts w:asciiTheme="minorHAnsi" w:hAnsiTheme="minorHAnsi"/>
          <w:sz w:val="26"/>
          <w:szCs w:val="26"/>
        </w:rPr>
        <w:t xml:space="preserve">следует  </w:t>
      </w:r>
      <w:r w:rsidRPr="006413A7">
        <w:rPr>
          <w:rFonts w:asciiTheme="minorHAnsi" w:hAnsiTheme="minorHAnsi"/>
          <w:sz w:val="26"/>
          <w:szCs w:val="26"/>
        </w:rPr>
        <w:t xml:space="preserve">немедленно </w:t>
      </w:r>
      <w:r w:rsidR="00585E37" w:rsidRPr="006413A7">
        <w:rPr>
          <w:rFonts w:asciiTheme="minorHAnsi" w:hAnsiTheme="minorHAnsi"/>
          <w:sz w:val="26"/>
          <w:szCs w:val="26"/>
        </w:rPr>
        <w:t>вызвать «скорую помощь»</w:t>
      </w:r>
      <w:r w:rsidRPr="006413A7">
        <w:rPr>
          <w:rFonts w:asciiTheme="minorHAnsi" w:hAnsiTheme="minorHAnsi"/>
          <w:sz w:val="26"/>
          <w:szCs w:val="26"/>
        </w:rPr>
        <w:t xml:space="preserve">. </w:t>
      </w:r>
      <w:r w:rsidR="002E4924" w:rsidRPr="006413A7">
        <w:rPr>
          <w:rFonts w:asciiTheme="minorHAnsi" w:hAnsiTheme="minorHAnsi"/>
          <w:sz w:val="26"/>
          <w:szCs w:val="26"/>
        </w:rPr>
        <w:t xml:space="preserve">Острые отравления грибами протекают намного тяжелее других пищевых отравлений. </w:t>
      </w:r>
      <w:r w:rsidR="00585E37" w:rsidRPr="006413A7">
        <w:rPr>
          <w:rFonts w:asciiTheme="minorHAnsi" w:hAnsiTheme="minorHAnsi"/>
          <w:sz w:val="26"/>
          <w:szCs w:val="26"/>
        </w:rPr>
        <w:t xml:space="preserve">Остатки продукта следует отложить для последующего исследования, что поможет определить вид яда и назначить правильное лечение. До приезда врача </w:t>
      </w:r>
      <w:r w:rsidR="002E4924" w:rsidRPr="006413A7">
        <w:rPr>
          <w:rFonts w:asciiTheme="minorHAnsi" w:hAnsiTheme="minorHAnsi"/>
          <w:sz w:val="26"/>
          <w:szCs w:val="26"/>
        </w:rPr>
        <w:t>окажите первую помощь</w:t>
      </w:r>
      <w:r w:rsidR="00500B93" w:rsidRPr="006413A7">
        <w:rPr>
          <w:rFonts w:asciiTheme="minorHAnsi" w:hAnsiTheme="minorHAnsi"/>
          <w:sz w:val="26"/>
          <w:szCs w:val="26"/>
        </w:rPr>
        <w:t xml:space="preserve"> пострадавшему</w:t>
      </w:r>
      <w:r w:rsidR="002C2E5C">
        <w:rPr>
          <w:rFonts w:asciiTheme="minorHAnsi" w:hAnsiTheme="minorHAnsi"/>
          <w:sz w:val="26"/>
          <w:szCs w:val="26"/>
        </w:rPr>
        <w:t>! П</w:t>
      </w:r>
      <w:r w:rsidR="002E4924" w:rsidRPr="006413A7">
        <w:rPr>
          <w:rFonts w:asciiTheme="minorHAnsi" w:hAnsiTheme="minorHAnsi"/>
          <w:sz w:val="26"/>
          <w:szCs w:val="26"/>
        </w:rPr>
        <w:t>ромойте желудок чистой прохладной водой (</w:t>
      </w:r>
      <w:r w:rsidR="00500B93" w:rsidRPr="006413A7">
        <w:rPr>
          <w:rFonts w:asciiTheme="minorHAnsi" w:hAnsiTheme="minorHAnsi"/>
          <w:sz w:val="26"/>
          <w:szCs w:val="26"/>
        </w:rPr>
        <w:t>не менее 1,5 л.</w:t>
      </w:r>
      <w:r w:rsidR="002C2E5C">
        <w:rPr>
          <w:rFonts w:asciiTheme="minorHAnsi" w:hAnsiTheme="minorHAnsi"/>
          <w:sz w:val="26"/>
          <w:szCs w:val="26"/>
        </w:rPr>
        <w:t>), с</w:t>
      </w:r>
      <w:r w:rsidR="00500B93" w:rsidRPr="006413A7">
        <w:rPr>
          <w:rFonts w:asciiTheme="minorHAnsi" w:hAnsiTheme="minorHAnsi"/>
          <w:sz w:val="26"/>
          <w:szCs w:val="26"/>
        </w:rPr>
        <w:t>провоцировать рвоту можно путем нажатия ложкой на корень языка.</w:t>
      </w:r>
      <w:r w:rsidR="008C7E69" w:rsidRPr="006413A7">
        <w:rPr>
          <w:rFonts w:asciiTheme="minorHAnsi" w:hAnsiTheme="minorHAnsi"/>
          <w:sz w:val="26"/>
          <w:szCs w:val="26"/>
        </w:rPr>
        <w:t xml:space="preserve"> Пострадавший должен принять  активированный уголь в большом количестве (1гр/кг массы тела),  п</w:t>
      </w:r>
      <w:r w:rsidR="00500B93" w:rsidRPr="006413A7">
        <w:rPr>
          <w:rFonts w:asciiTheme="minorHAnsi" w:hAnsiTheme="minorHAnsi"/>
          <w:sz w:val="26"/>
          <w:szCs w:val="26"/>
        </w:rPr>
        <w:t xml:space="preserve">ри отсутствии диареи </w:t>
      </w:r>
      <w:r w:rsidR="008C7E69" w:rsidRPr="006413A7">
        <w:rPr>
          <w:rFonts w:asciiTheme="minorHAnsi" w:hAnsiTheme="minorHAnsi"/>
          <w:sz w:val="26"/>
          <w:szCs w:val="26"/>
        </w:rPr>
        <w:t xml:space="preserve">- </w:t>
      </w:r>
      <w:r w:rsidR="00500B93" w:rsidRPr="006413A7">
        <w:rPr>
          <w:rFonts w:asciiTheme="minorHAnsi" w:hAnsiTheme="minorHAnsi"/>
          <w:sz w:val="26"/>
          <w:szCs w:val="26"/>
        </w:rPr>
        <w:t xml:space="preserve">1 ст. ложку касторового масла, </w:t>
      </w:r>
      <w:r w:rsidR="002E4924" w:rsidRPr="006413A7">
        <w:rPr>
          <w:rFonts w:asciiTheme="minorHAnsi" w:hAnsiTheme="minorHAnsi"/>
          <w:sz w:val="26"/>
          <w:szCs w:val="26"/>
        </w:rPr>
        <w:t>пить как можно больше жидкости</w:t>
      </w:r>
      <w:r w:rsidR="008C7E69" w:rsidRPr="006413A7">
        <w:rPr>
          <w:rFonts w:asciiTheme="minorHAnsi" w:hAnsiTheme="minorHAnsi"/>
          <w:sz w:val="26"/>
          <w:szCs w:val="26"/>
        </w:rPr>
        <w:t xml:space="preserve"> (минеральную воду без газа, чистую воду</w:t>
      </w:r>
      <w:r w:rsidR="00500B93" w:rsidRPr="006413A7">
        <w:rPr>
          <w:rFonts w:asciiTheme="minorHAnsi" w:hAnsiTheme="minorHAnsi"/>
          <w:sz w:val="26"/>
          <w:szCs w:val="26"/>
        </w:rPr>
        <w:t xml:space="preserve">, крепкий чай) </w:t>
      </w:r>
      <w:r w:rsidR="002E4924" w:rsidRPr="006413A7">
        <w:rPr>
          <w:rFonts w:asciiTheme="minorHAnsi" w:hAnsiTheme="minorHAnsi"/>
          <w:sz w:val="26"/>
          <w:szCs w:val="26"/>
        </w:rPr>
        <w:t xml:space="preserve"> - это позволит предотвратить обезвоживание организма.</w:t>
      </w:r>
      <w:r w:rsidR="00500B93" w:rsidRPr="006413A7">
        <w:rPr>
          <w:rFonts w:asciiTheme="minorHAnsi" w:hAnsiTheme="minorHAnsi"/>
          <w:sz w:val="26"/>
          <w:szCs w:val="26"/>
        </w:rPr>
        <w:t xml:space="preserve"> Пострадавшего уложить в постель, к ногам положить теплую грелку. </w:t>
      </w:r>
    </w:p>
    <w:p w:rsidR="002E4924" w:rsidRPr="00C43D0A" w:rsidRDefault="002E4924" w:rsidP="00500B93">
      <w:pPr>
        <w:jc w:val="center"/>
        <w:rPr>
          <w:b/>
          <w:color w:val="C00000"/>
          <w:sz w:val="28"/>
          <w:szCs w:val="28"/>
        </w:rPr>
      </w:pPr>
      <w:r w:rsidRPr="002860E9">
        <w:rPr>
          <w:b/>
          <w:color w:val="C00000"/>
          <w:sz w:val="28"/>
          <w:szCs w:val="28"/>
          <w:u w:val="single"/>
        </w:rPr>
        <w:t>ВАЖНО: ВСЕ ПРИНЯТЫЕ МЕРЫ НИ В КОЕМ</w:t>
      </w:r>
      <w:r w:rsidRPr="00C43D0A">
        <w:rPr>
          <w:b/>
          <w:color w:val="C00000"/>
          <w:sz w:val="28"/>
          <w:szCs w:val="28"/>
        </w:rPr>
        <w:t xml:space="preserve"> </w:t>
      </w:r>
      <w:r w:rsidRPr="002860E9">
        <w:rPr>
          <w:b/>
          <w:color w:val="C00000"/>
          <w:sz w:val="28"/>
          <w:szCs w:val="28"/>
          <w:u w:val="single"/>
        </w:rPr>
        <w:t>СЛУЧАЕ НЕ ОТМЕНЯЮТ ВИЗИТА К ВРАЧУ!</w:t>
      </w:r>
    </w:p>
    <w:p w:rsidR="006321BD" w:rsidRDefault="006321BD" w:rsidP="002E4924">
      <w:pPr>
        <w:jc w:val="center"/>
        <w:rPr>
          <w:sz w:val="28"/>
          <w:szCs w:val="28"/>
        </w:rPr>
      </w:pPr>
      <w:r w:rsidRPr="006321BD">
        <w:rPr>
          <w:noProof/>
          <w:sz w:val="28"/>
          <w:szCs w:val="28"/>
        </w:rPr>
        <w:drawing>
          <wp:inline distT="0" distB="0" distL="0" distR="0">
            <wp:extent cx="3629025" cy="2038350"/>
            <wp:effectExtent l="19050" t="0" r="9525" b="0"/>
            <wp:docPr id="6" name="Рисунок 35" descr="http://www.slova.by/wp-content/uploads/2016/10/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lova.by/wp-content/uploads/2016/10/1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6413A7" w:rsidRPr="00346455" w:rsidRDefault="00500B93">
      <w:pPr>
        <w:jc w:val="both"/>
        <w:rPr>
          <w:sz w:val="16"/>
          <w:szCs w:val="16"/>
        </w:rPr>
      </w:pPr>
      <w:r w:rsidRPr="00346455">
        <w:rPr>
          <w:sz w:val="16"/>
          <w:szCs w:val="16"/>
        </w:rPr>
        <w:t xml:space="preserve">Подготовил: врач-гигиенист А.Г. </w:t>
      </w:r>
      <w:proofErr w:type="spellStart"/>
      <w:r w:rsidRPr="00346455">
        <w:rPr>
          <w:sz w:val="16"/>
          <w:szCs w:val="16"/>
        </w:rPr>
        <w:t>Зайк</w:t>
      </w:r>
      <w:r w:rsidR="006413A7" w:rsidRPr="00346455">
        <w:rPr>
          <w:sz w:val="16"/>
          <w:szCs w:val="16"/>
        </w:rPr>
        <w:t>о</w:t>
      </w:r>
      <w:proofErr w:type="spellEnd"/>
      <w:r w:rsidR="009378BD" w:rsidRPr="00346455">
        <w:rPr>
          <w:sz w:val="16"/>
          <w:szCs w:val="16"/>
        </w:rPr>
        <w:t xml:space="preserve"> ж</w:t>
      </w:r>
    </w:p>
    <w:p w:rsidR="006321BD" w:rsidRPr="00140E70" w:rsidRDefault="00500B93">
      <w:pPr>
        <w:jc w:val="both"/>
        <w:rPr>
          <w:sz w:val="16"/>
          <w:szCs w:val="16"/>
        </w:rPr>
      </w:pPr>
      <w:r w:rsidRPr="00346455">
        <w:rPr>
          <w:sz w:val="16"/>
          <w:szCs w:val="16"/>
        </w:rPr>
        <w:t xml:space="preserve">  </w:t>
      </w:r>
      <w:r w:rsidR="006413A7" w:rsidRPr="00346455">
        <w:rPr>
          <w:sz w:val="16"/>
          <w:szCs w:val="16"/>
        </w:rPr>
        <w:t xml:space="preserve">                                                     </w:t>
      </w:r>
      <w:r w:rsidRPr="00346455">
        <w:rPr>
          <w:sz w:val="16"/>
          <w:szCs w:val="16"/>
        </w:rPr>
        <w:t>Тираж 200экз.</w:t>
      </w:r>
    </w:p>
    <w:p w:rsidR="006413A7" w:rsidRPr="00500B93" w:rsidRDefault="006413A7">
      <w:pPr>
        <w:jc w:val="both"/>
        <w:rPr>
          <w:sz w:val="16"/>
          <w:szCs w:val="16"/>
        </w:rPr>
      </w:pPr>
    </w:p>
    <w:p w:rsidR="002E4924" w:rsidRPr="006321BD" w:rsidRDefault="00854EEA" w:rsidP="006321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031" style="position:absolute;left:0;text-align:left;margin-left:.1pt;margin-top:-1.45pt;width:387.75pt;height:558.75pt;z-index:-251649024" arcsize="10923f" fillcolor="white [3201]" strokecolor="#f79646 [3209]" strokeweight="5pt">
            <v:stroke linestyle="thickThin"/>
            <v:shadow color="#868686"/>
          </v:roundrect>
        </w:pict>
      </w:r>
    </w:p>
    <w:p w:rsidR="008C7E69" w:rsidRDefault="008C7E69" w:rsidP="002E4924">
      <w:pPr>
        <w:ind w:left="708"/>
        <w:rPr>
          <w:noProof/>
        </w:rPr>
      </w:pPr>
    </w:p>
    <w:p w:rsidR="008C7E69" w:rsidRDefault="008C7E69" w:rsidP="002E4924">
      <w:pPr>
        <w:ind w:left="708"/>
        <w:rPr>
          <w:noProof/>
        </w:rPr>
      </w:pPr>
    </w:p>
    <w:p w:rsidR="006413A7" w:rsidRPr="006413A7" w:rsidRDefault="006413A7" w:rsidP="006413A7">
      <w:pPr>
        <w:jc w:val="center"/>
        <w:rPr>
          <w:b/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</w:t>
      </w:r>
      <w:r w:rsidR="008C7E69" w:rsidRPr="006413A7">
        <w:rPr>
          <w:b/>
          <w:noProof/>
          <w:sz w:val="16"/>
          <w:szCs w:val="16"/>
        </w:rPr>
        <w:t>ГОСУДАРСТВЕННОЕ УЧРЕЖДЕНИЕ «НОВОГРУДСКИЙ ЗОНАЛЬНЫЙ ЦЕНТР ГИГИЕНЫ И ЭПИДЕМИОЛОГИИ»</w:t>
      </w:r>
    </w:p>
    <w:p w:rsidR="006413A7" w:rsidRDefault="006413A7" w:rsidP="006413A7">
      <w:pPr>
        <w:jc w:val="center"/>
        <w:rPr>
          <w:noProof/>
          <w:sz w:val="16"/>
          <w:szCs w:val="16"/>
        </w:rPr>
      </w:pPr>
    </w:p>
    <w:p w:rsidR="006413A7" w:rsidRDefault="006413A7" w:rsidP="006413A7">
      <w:pPr>
        <w:jc w:val="center"/>
        <w:rPr>
          <w:noProof/>
          <w:sz w:val="16"/>
          <w:szCs w:val="16"/>
        </w:rPr>
      </w:pPr>
    </w:p>
    <w:p w:rsidR="006413A7" w:rsidRDefault="006413A7" w:rsidP="006413A7">
      <w:pPr>
        <w:jc w:val="center"/>
        <w:rPr>
          <w:noProof/>
          <w:sz w:val="16"/>
          <w:szCs w:val="16"/>
        </w:rPr>
      </w:pPr>
    </w:p>
    <w:p w:rsidR="006413A7" w:rsidRPr="006413A7" w:rsidRDefault="006413A7" w:rsidP="006413A7">
      <w:pPr>
        <w:ind w:left="708"/>
        <w:jc w:val="center"/>
        <w:rPr>
          <w:rFonts w:asciiTheme="majorHAnsi" w:hAnsiTheme="majorHAnsi"/>
          <w:b/>
          <w:noProof/>
          <w:color w:val="C00000"/>
          <w:sz w:val="52"/>
          <w:szCs w:val="52"/>
        </w:rPr>
      </w:pPr>
      <w:r w:rsidRPr="006413A7">
        <w:rPr>
          <w:rFonts w:asciiTheme="majorHAnsi" w:hAnsiTheme="majorHAnsi"/>
          <w:b/>
          <w:noProof/>
          <w:color w:val="C00000"/>
          <w:sz w:val="52"/>
          <w:szCs w:val="52"/>
        </w:rPr>
        <w:t>ПАМЯТКА ПО П</w:t>
      </w:r>
      <w:r>
        <w:rPr>
          <w:rFonts w:asciiTheme="majorHAnsi" w:hAnsiTheme="majorHAnsi"/>
          <w:b/>
          <w:noProof/>
          <w:color w:val="C00000"/>
          <w:sz w:val="52"/>
          <w:szCs w:val="52"/>
        </w:rPr>
        <w:t>РЕДУПРЕЖДЕНИЮ     ОТРАВЛЕНИЯ ГРИБАМАМИ</w:t>
      </w:r>
    </w:p>
    <w:p w:rsidR="006413A7" w:rsidRDefault="006413A7" w:rsidP="006413A7">
      <w:pPr>
        <w:rPr>
          <w:noProof/>
          <w:sz w:val="16"/>
          <w:szCs w:val="16"/>
        </w:rPr>
      </w:pPr>
    </w:p>
    <w:p w:rsidR="002E4924" w:rsidRDefault="008C7E69" w:rsidP="008C7E69">
      <w:r w:rsidRPr="008C7E69">
        <w:rPr>
          <w:noProof/>
          <w:sz w:val="16"/>
          <w:szCs w:val="16"/>
        </w:rPr>
        <w:t xml:space="preserve">                                  </w:t>
      </w:r>
      <w:r w:rsidR="002E4924" w:rsidRPr="00B3709D">
        <w:rPr>
          <w:noProof/>
        </w:rPr>
        <w:drawing>
          <wp:inline distT="0" distB="0" distL="0" distR="0">
            <wp:extent cx="3429000" cy="3324225"/>
            <wp:effectExtent l="19050" t="0" r="0" b="0"/>
            <wp:docPr id="10" name="Рисунок 8" descr="http://zapovednik-vrn.ru/images/news/2016/2016-09/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povednik-vrn.ru/images/news/2016/2016-09/b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4924" w:rsidRDefault="002E4924" w:rsidP="002E4924">
      <w:pPr>
        <w:ind w:left="708"/>
      </w:pPr>
      <w:r>
        <w:t xml:space="preserve">                                           </w:t>
      </w:r>
    </w:p>
    <w:p w:rsidR="002E4924" w:rsidRDefault="002E4924" w:rsidP="002E4924">
      <w:pPr>
        <w:ind w:left="708"/>
      </w:pPr>
    </w:p>
    <w:p w:rsidR="005758B9" w:rsidRPr="00041C99" w:rsidRDefault="002E4924" w:rsidP="00041C99">
      <w:pPr>
        <w:ind w:left="708"/>
        <w:rPr>
          <w:b/>
        </w:rPr>
      </w:pPr>
      <w:r w:rsidRPr="00FB198D">
        <w:rPr>
          <w:b/>
        </w:rPr>
        <w:t xml:space="preserve">                                        </w:t>
      </w:r>
      <w:r w:rsidR="006413A7">
        <w:rPr>
          <w:b/>
        </w:rPr>
        <w:t xml:space="preserve">           </w:t>
      </w:r>
      <w:r w:rsidRPr="00FB198D">
        <w:rPr>
          <w:b/>
        </w:rPr>
        <w:t xml:space="preserve"> 2017</w:t>
      </w:r>
    </w:p>
    <w:sectPr w:rsidR="005758B9" w:rsidRPr="00041C99" w:rsidSect="00077095">
      <w:pgSz w:w="16838" w:h="11906" w:orient="landscape"/>
      <w:pgMar w:top="284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15726699"/>
    <w:multiLevelType w:val="hybridMultilevel"/>
    <w:tmpl w:val="43206D06"/>
    <w:lvl w:ilvl="0" w:tplc="0804FB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09E4"/>
    <w:multiLevelType w:val="hybridMultilevel"/>
    <w:tmpl w:val="531CEEDE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FD27F45"/>
    <w:multiLevelType w:val="hybridMultilevel"/>
    <w:tmpl w:val="1570CB6C"/>
    <w:lvl w:ilvl="0" w:tplc="0804FB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29CC"/>
    <w:multiLevelType w:val="hybridMultilevel"/>
    <w:tmpl w:val="50542CCA"/>
    <w:lvl w:ilvl="0" w:tplc="ABB6D6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41163"/>
    <w:multiLevelType w:val="multilevel"/>
    <w:tmpl w:val="5654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073CA"/>
    <w:multiLevelType w:val="hybridMultilevel"/>
    <w:tmpl w:val="5D84F2C4"/>
    <w:lvl w:ilvl="0" w:tplc="D3D66CD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7095"/>
    <w:rsid w:val="0002188A"/>
    <w:rsid w:val="00041C99"/>
    <w:rsid w:val="00047CE4"/>
    <w:rsid w:val="00077095"/>
    <w:rsid w:val="000A5CD1"/>
    <w:rsid w:val="00140E70"/>
    <w:rsid w:val="002529EC"/>
    <w:rsid w:val="002834DB"/>
    <w:rsid w:val="002860E9"/>
    <w:rsid w:val="002C2E5C"/>
    <w:rsid w:val="002E4924"/>
    <w:rsid w:val="00346455"/>
    <w:rsid w:val="00381526"/>
    <w:rsid w:val="00405902"/>
    <w:rsid w:val="00464622"/>
    <w:rsid w:val="00476CF3"/>
    <w:rsid w:val="004D6677"/>
    <w:rsid w:val="00500B93"/>
    <w:rsid w:val="005402A8"/>
    <w:rsid w:val="005758B9"/>
    <w:rsid w:val="00585E37"/>
    <w:rsid w:val="005E596E"/>
    <w:rsid w:val="006321BD"/>
    <w:rsid w:val="006413A7"/>
    <w:rsid w:val="006418A0"/>
    <w:rsid w:val="00694651"/>
    <w:rsid w:val="006A7E44"/>
    <w:rsid w:val="006F3785"/>
    <w:rsid w:val="007009A6"/>
    <w:rsid w:val="00755FAB"/>
    <w:rsid w:val="007D48D8"/>
    <w:rsid w:val="008377DC"/>
    <w:rsid w:val="00854EEA"/>
    <w:rsid w:val="00857812"/>
    <w:rsid w:val="008953E9"/>
    <w:rsid w:val="008C7E69"/>
    <w:rsid w:val="009052F8"/>
    <w:rsid w:val="009324ED"/>
    <w:rsid w:val="009378BD"/>
    <w:rsid w:val="009B0E76"/>
    <w:rsid w:val="00A46198"/>
    <w:rsid w:val="00B54664"/>
    <w:rsid w:val="00BD67C3"/>
    <w:rsid w:val="00C43D0A"/>
    <w:rsid w:val="00CD6DAB"/>
    <w:rsid w:val="00D059A8"/>
    <w:rsid w:val="00D13F49"/>
    <w:rsid w:val="00D14D37"/>
    <w:rsid w:val="00E8552D"/>
    <w:rsid w:val="00ED06EE"/>
    <w:rsid w:val="00ED0DA7"/>
    <w:rsid w:val="00FB198D"/>
    <w:rsid w:val="00FD0811"/>
    <w:rsid w:val="00FE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5]"/>
    </o:shapedefaults>
    <o:shapelayout v:ext="edit">
      <o:idmap v:ext="edit" data="1"/>
      <o:rules v:ext="edit">
        <o:r id="V:Rule1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6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546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664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54664"/>
    <w:rPr>
      <w:b/>
      <w:bCs/>
    </w:rPr>
  </w:style>
  <w:style w:type="paragraph" w:styleId="a4">
    <w:name w:val="List Paragraph"/>
    <w:basedOn w:val="a"/>
    <w:uiPriority w:val="34"/>
    <w:qFormat/>
    <w:rsid w:val="00575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49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5E37"/>
  </w:style>
  <w:style w:type="character" w:styleId="a8">
    <w:name w:val="Hyperlink"/>
    <w:basedOn w:val="a0"/>
    <w:uiPriority w:val="99"/>
    <w:semiHidden/>
    <w:unhideWhenUsed/>
    <w:rsid w:val="00585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C73E-8FBD-43AD-A37F-D967FB95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17</cp:revision>
  <dcterms:created xsi:type="dcterms:W3CDTF">2017-06-03T04:53:00Z</dcterms:created>
  <dcterms:modified xsi:type="dcterms:W3CDTF">2018-07-14T00:53:00Z</dcterms:modified>
</cp:coreProperties>
</file>